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87" w:rsidRDefault="00203887" w:rsidP="002038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03887" w:rsidRDefault="00203887" w:rsidP="002038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03887" w:rsidRDefault="00203887" w:rsidP="002038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03887" w:rsidRPr="00CC0BFF" w:rsidRDefault="00203887" w:rsidP="00203887">
      <w:pPr>
        <w:spacing w:after="0" w:line="240" w:lineRule="auto"/>
        <w:jc w:val="center"/>
        <w:rPr>
          <w:rFonts w:ascii="Arial" w:eastAsia="Times New Roman" w:hAnsi="Arial" w:cs="Arial"/>
          <w:lang w:val="pt-BR"/>
        </w:rPr>
      </w:pPr>
      <w:r w:rsidRPr="00CC0BFF">
        <w:rPr>
          <w:rFonts w:ascii="Arial" w:eastAsia="Times New Roman" w:hAnsi="Arial" w:cs="Arial"/>
          <w:lang w:val="pt-BR"/>
        </w:rPr>
        <w:t>PRO-REITORIA DE PESQUISA – ProPq UFSCar</w:t>
      </w:r>
    </w:p>
    <w:p w:rsidR="00203887" w:rsidRPr="00CC0BFF" w:rsidRDefault="00203887" w:rsidP="00203887">
      <w:pPr>
        <w:spacing w:after="0" w:line="240" w:lineRule="auto"/>
        <w:jc w:val="center"/>
        <w:rPr>
          <w:rFonts w:ascii="Arial" w:eastAsia="Times New Roman" w:hAnsi="Arial" w:cs="Arial"/>
          <w:lang w:val="pt-BR"/>
        </w:rPr>
      </w:pPr>
    </w:p>
    <w:p w:rsidR="00203887" w:rsidRDefault="00203887" w:rsidP="00203887">
      <w:pPr>
        <w:spacing w:after="0" w:line="240" w:lineRule="auto"/>
        <w:jc w:val="center"/>
        <w:rPr>
          <w:rFonts w:ascii="Arial" w:eastAsia="Times New Roman" w:hAnsi="Arial" w:cs="Arial"/>
          <w:lang w:val="pt-BR"/>
        </w:rPr>
      </w:pPr>
      <w:r w:rsidRPr="00CC0BFF">
        <w:rPr>
          <w:rFonts w:ascii="Arial" w:eastAsia="Times New Roman" w:hAnsi="Arial" w:cs="Arial"/>
          <w:lang w:val="pt-BR"/>
        </w:rPr>
        <w:t>COMISSÃO DE INTEGRIDADE ÉTICA NA PESQUISA – CIEP UFSCar</w:t>
      </w:r>
    </w:p>
    <w:p w:rsidR="00203887" w:rsidRPr="00CC0BFF" w:rsidRDefault="00203887" w:rsidP="00203887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BR"/>
        </w:rPr>
      </w:pPr>
    </w:p>
    <w:p w:rsidR="00203887" w:rsidRPr="00CC0BFF" w:rsidRDefault="00203887" w:rsidP="00203887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BR"/>
        </w:rPr>
      </w:pPr>
    </w:p>
    <w:p w:rsidR="00203887" w:rsidRPr="00CC0BFF" w:rsidRDefault="00203887" w:rsidP="002038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CC0BFF">
        <w:rPr>
          <w:rFonts w:ascii="Arial" w:eastAsia="Times New Roman" w:hAnsi="Arial" w:cs="Arial"/>
          <w:sz w:val="24"/>
          <w:szCs w:val="24"/>
          <w:lang w:val="pt-BR"/>
        </w:rPr>
        <w:t xml:space="preserve">MINUTA – </w:t>
      </w:r>
      <w:r w:rsidRPr="00CC0BFF">
        <w:rPr>
          <w:rFonts w:ascii="Arial" w:eastAsia="Times New Roman" w:hAnsi="Arial" w:cs="Arial"/>
          <w:b/>
          <w:sz w:val="24"/>
          <w:szCs w:val="24"/>
          <w:lang w:val="pt-BR"/>
        </w:rPr>
        <w:t>DIRETRIZES INTEGRIDADE ÉTICA NA PESQUISA</w:t>
      </w:r>
      <w:r>
        <w:rPr>
          <w:rFonts w:ascii="Arial" w:eastAsia="Times New Roman" w:hAnsi="Arial" w:cs="Arial"/>
          <w:b/>
          <w:sz w:val="24"/>
          <w:szCs w:val="24"/>
          <w:lang w:val="pt-BR"/>
        </w:rPr>
        <w:t xml:space="preserve"> UFSCar</w:t>
      </w:r>
    </w:p>
    <w:p w:rsidR="00F13656" w:rsidRPr="00F13656" w:rsidRDefault="00F13656" w:rsidP="00F13656">
      <w:pPr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pt-BR"/>
        </w:rPr>
        <w:t>Versão 10/11/15</w:t>
      </w:r>
    </w:p>
    <w:p w:rsidR="00203887" w:rsidRPr="00CC0BFF" w:rsidRDefault="00203887" w:rsidP="00203887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BR"/>
        </w:rPr>
      </w:pPr>
    </w:p>
    <w:p w:rsidR="00203887" w:rsidRPr="00CC0BFF" w:rsidRDefault="00203887" w:rsidP="00203887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BR"/>
        </w:rPr>
      </w:pPr>
    </w:p>
    <w:p w:rsidR="00203887" w:rsidRDefault="00203887" w:rsidP="00203887">
      <w:pPr>
        <w:spacing w:before="240"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 xml:space="preserve">        </w:t>
      </w:r>
      <w:r w:rsidRPr="00CC0BFF">
        <w:rPr>
          <w:rFonts w:ascii="Arial" w:eastAsia="Times New Roman" w:hAnsi="Arial" w:cs="Arial"/>
          <w:sz w:val="24"/>
          <w:szCs w:val="24"/>
          <w:lang w:val="pt-BR"/>
        </w:rPr>
        <w:t>“</w:t>
      </w:r>
      <w:r w:rsidRPr="00BF4587">
        <w:rPr>
          <w:rFonts w:ascii="Arial" w:eastAsia="Times New Roman" w:hAnsi="Arial" w:cs="Arial"/>
          <w:sz w:val="24"/>
          <w:szCs w:val="24"/>
          <w:lang w:val="pt-BR"/>
        </w:rPr>
        <w:t>Garantir a prática de atividades acadêmicas norteadas por preceitos éticos</w:t>
      </w:r>
      <w:r w:rsidRPr="00CC0BFF">
        <w:rPr>
          <w:rFonts w:ascii="Arial" w:eastAsia="Times New Roman" w:hAnsi="Arial" w:cs="Arial"/>
          <w:sz w:val="24"/>
          <w:szCs w:val="24"/>
          <w:lang w:val="pt-BR"/>
        </w:rPr>
        <w:t xml:space="preserve">” é uma das diretrizes que compõem o </w:t>
      </w:r>
      <w:r w:rsidRPr="00CC0BFF">
        <w:rPr>
          <w:rFonts w:ascii="Arial" w:eastAsia="Times New Roman" w:hAnsi="Arial" w:cs="Arial"/>
          <w:i/>
          <w:sz w:val="24"/>
          <w:szCs w:val="24"/>
          <w:lang w:val="pt-BR"/>
        </w:rPr>
        <w:t>Plano de Desenvolvimento Institucional</w:t>
      </w:r>
      <w:r w:rsidRPr="00CC0BFF">
        <w:rPr>
          <w:rFonts w:ascii="Arial" w:eastAsia="Times New Roman" w:hAnsi="Arial" w:cs="Arial"/>
          <w:sz w:val="24"/>
          <w:szCs w:val="24"/>
          <w:lang w:val="pt-BR"/>
        </w:rPr>
        <w:t xml:space="preserve"> da </w:t>
      </w:r>
      <w:r w:rsidRPr="00CC0BFF">
        <w:rPr>
          <w:rFonts w:ascii="Arial" w:eastAsia="Times New Roman" w:hAnsi="Arial" w:cs="Arial"/>
          <w:i/>
          <w:sz w:val="24"/>
          <w:szCs w:val="24"/>
          <w:lang w:val="pt-BR"/>
        </w:rPr>
        <w:t xml:space="preserve">Universidade Federal de São Carlos </w:t>
      </w:r>
      <w:r>
        <w:rPr>
          <w:rFonts w:ascii="Arial" w:eastAsia="Times New Roman" w:hAnsi="Arial" w:cs="Arial"/>
          <w:i/>
          <w:sz w:val="24"/>
          <w:szCs w:val="24"/>
          <w:lang w:val="pt-BR"/>
        </w:rPr>
        <w:t xml:space="preserve">– </w:t>
      </w:r>
      <w:r w:rsidRPr="00CC0BFF">
        <w:rPr>
          <w:rFonts w:ascii="Arial" w:eastAsia="Times New Roman" w:hAnsi="Arial" w:cs="Arial"/>
          <w:i/>
          <w:sz w:val="24"/>
          <w:szCs w:val="24"/>
          <w:lang w:val="pt-BR"/>
        </w:rPr>
        <w:t>UFSCar</w:t>
      </w:r>
      <w:r>
        <w:rPr>
          <w:rFonts w:ascii="Arial" w:eastAsia="Times New Roman" w:hAnsi="Arial" w:cs="Arial"/>
          <w:i/>
          <w:sz w:val="24"/>
          <w:szCs w:val="24"/>
          <w:lang w:val="pt-BR"/>
        </w:rPr>
        <w:t xml:space="preserve"> </w:t>
      </w:r>
      <w:r w:rsidRPr="00CC0BFF">
        <w:rPr>
          <w:rFonts w:ascii="Arial" w:eastAsia="Times New Roman" w:hAnsi="Arial" w:cs="Arial"/>
          <w:sz w:val="24"/>
          <w:szCs w:val="24"/>
          <w:lang w:val="pt-BR"/>
        </w:rPr>
        <w:t xml:space="preserve"> (</w:t>
      </w:r>
      <w:hyperlink r:id="rId6" w:history="1">
        <w:r w:rsidRPr="00CC0BFF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http://www.pdi.ufscar.br/</w:t>
        </w:r>
      </w:hyperlink>
      <w:r w:rsidRPr="00CC0BFF">
        <w:rPr>
          <w:rFonts w:ascii="Arial" w:eastAsia="Times New Roman" w:hAnsi="Arial" w:cs="Arial"/>
          <w:sz w:val="24"/>
          <w:szCs w:val="24"/>
          <w:lang w:val="pt-BR"/>
        </w:rPr>
        <w:t xml:space="preserve">). </w:t>
      </w:r>
    </w:p>
    <w:p w:rsidR="00203887" w:rsidRDefault="00203887" w:rsidP="00203887">
      <w:pPr>
        <w:spacing w:before="240"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 xml:space="preserve">        Diversas vêm sendo as ações, no âmbito da UFSCar, relacionadas a essa questão da ética no ambiente acadêmico: programas de pós-graduação que já realizaram eventos e/ou disponibilizaram conteúdos sobre o tema, em seus sítios digitais;  determinadas disciplinas de  Metodologia de pesquisa  que inserem a questão da integridade na pesquisa como conteúdo; orientações de Iniciação Científica sobre o plágio na academia e sua circulação na mídia;  registros de palestras proferidas por docentes sobre o tema; entre outras.</w:t>
      </w:r>
    </w:p>
    <w:p w:rsidR="00203887" w:rsidRPr="005C576F" w:rsidRDefault="00203887" w:rsidP="00203887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7F1F8E">
        <w:rPr>
          <w:rFonts w:ascii="Arial" w:hAnsi="Arial" w:cs="Arial"/>
          <w:sz w:val="24"/>
          <w:szCs w:val="24"/>
          <w:lang w:val="pt-BR"/>
        </w:rPr>
        <w:t xml:space="preserve">                   Dando continuidade a este movimento</w:t>
      </w:r>
      <w:r>
        <w:rPr>
          <w:rFonts w:ascii="Arial" w:hAnsi="Arial" w:cs="Arial"/>
          <w:sz w:val="24"/>
          <w:szCs w:val="24"/>
          <w:lang w:val="pt-BR"/>
        </w:rPr>
        <w:t>,</w:t>
      </w:r>
      <w:r w:rsidRPr="007F1F8E">
        <w:rPr>
          <w:rFonts w:ascii="Arial" w:hAnsi="Arial" w:cs="Arial"/>
          <w:sz w:val="24"/>
          <w:szCs w:val="24"/>
          <w:lang w:val="pt-BR"/>
        </w:rPr>
        <w:t xml:space="preserve"> já existente na </w:t>
      </w:r>
      <w:r w:rsidR="00E81CFD" w:rsidRPr="007F1F8E">
        <w:rPr>
          <w:rFonts w:ascii="Arial" w:hAnsi="Arial" w:cs="Arial"/>
          <w:sz w:val="24"/>
          <w:szCs w:val="24"/>
          <w:lang w:val="pt-BR"/>
        </w:rPr>
        <w:t>UFSC</w:t>
      </w:r>
      <w:r w:rsidRPr="007F1F8E">
        <w:rPr>
          <w:rFonts w:ascii="Arial" w:hAnsi="Arial" w:cs="Arial"/>
          <w:sz w:val="24"/>
          <w:szCs w:val="24"/>
          <w:lang w:val="pt-BR"/>
        </w:rPr>
        <w:t>ar</w:t>
      </w:r>
      <w:r>
        <w:rPr>
          <w:rFonts w:ascii="Arial" w:hAnsi="Arial" w:cs="Arial"/>
          <w:sz w:val="24"/>
          <w:szCs w:val="24"/>
          <w:lang w:val="pt-BR"/>
        </w:rPr>
        <w:t>,</w:t>
      </w:r>
      <w:r w:rsidRPr="007F1F8E">
        <w:rPr>
          <w:rFonts w:ascii="Arial" w:hAnsi="Arial" w:cs="Arial"/>
          <w:sz w:val="24"/>
          <w:szCs w:val="24"/>
          <w:lang w:val="pt-BR"/>
        </w:rPr>
        <w:t xml:space="preserve"> de constante fortalecimento da cultura de práticas científicas com integridade ética, foi criada</w:t>
      </w:r>
      <w:r>
        <w:rPr>
          <w:rFonts w:ascii="Arial" w:hAnsi="Arial" w:cs="Arial"/>
          <w:sz w:val="24"/>
          <w:szCs w:val="24"/>
          <w:lang w:val="pt-BR"/>
        </w:rPr>
        <w:t xml:space="preserve">, pela </w:t>
      </w:r>
      <w:r w:rsidRPr="007F1F8E">
        <w:rPr>
          <w:rFonts w:ascii="Arial" w:hAnsi="Arial" w:cs="Arial"/>
          <w:sz w:val="24"/>
          <w:szCs w:val="24"/>
          <w:lang w:val="pt-BR"/>
        </w:rPr>
        <w:t>Pró-</w:t>
      </w:r>
      <w:r w:rsidRPr="005C576F">
        <w:rPr>
          <w:rFonts w:ascii="Arial" w:hAnsi="Arial" w:cs="Arial"/>
          <w:sz w:val="24"/>
          <w:szCs w:val="24"/>
          <w:lang w:val="pt-BR"/>
        </w:rPr>
        <w:t xml:space="preserve">Reitoria de Pesquisa, a </w:t>
      </w:r>
      <w:r w:rsidRPr="005C576F">
        <w:rPr>
          <w:rFonts w:ascii="Arial" w:hAnsi="Arial" w:cs="Arial"/>
          <w:i/>
          <w:sz w:val="24"/>
          <w:szCs w:val="24"/>
          <w:lang w:val="pt-BR"/>
        </w:rPr>
        <w:t>Comissão de Integridade Ética na Pesquisa</w:t>
      </w:r>
      <w:r w:rsidRPr="005C576F">
        <w:rPr>
          <w:rFonts w:ascii="Arial" w:hAnsi="Arial" w:cs="Arial"/>
          <w:sz w:val="24"/>
          <w:szCs w:val="24"/>
          <w:lang w:val="pt-BR"/>
        </w:rPr>
        <w:t xml:space="preserve"> (CIEP-UFSCar), que se constitui como órgão educativo e consultivo, tendo como missão</w:t>
      </w:r>
      <w:r>
        <w:rPr>
          <w:rFonts w:ascii="Arial" w:hAnsi="Arial" w:cs="Arial"/>
          <w:sz w:val="24"/>
          <w:szCs w:val="24"/>
          <w:lang w:val="pt-BR"/>
        </w:rPr>
        <w:t xml:space="preserve">, </w:t>
      </w:r>
      <w:r w:rsidR="00A73109">
        <w:rPr>
          <w:rFonts w:ascii="Arial" w:hAnsi="Arial" w:cs="Arial"/>
          <w:sz w:val="24"/>
          <w:szCs w:val="24"/>
          <w:lang w:val="pt-BR"/>
        </w:rPr>
        <w:t xml:space="preserve">de acordo com </w:t>
      </w:r>
      <w:r>
        <w:rPr>
          <w:rFonts w:ascii="Arial" w:hAnsi="Arial" w:cs="Arial"/>
          <w:sz w:val="24"/>
          <w:szCs w:val="24"/>
          <w:lang w:val="pt-BR"/>
        </w:rPr>
        <w:t>o artigo segundo de seu Regimento</w:t>
      </w:r>
      <w:r w:rsidRPr="005C576F">
        <w:rPr>
          <w:rFonts w:ascii="Arial" w:hAnsi="Arial" w:cs="Arial"/>
          <w:sz w:val="24"/>
          <w:szCs w:val="24"/>
          <w:lang w:val="pt-BR"/>
        </w:rPr>
        <w:t>:</w:t>
      </w:r>
    </w:p>
    <w:p w:rsidR="00203887" w:rsidRPr="005C576F" w:rsidRDefault="00203887" w:rsidP="00203887">
      <w:pPr>
        <w:pStyle w:val="NormalWeb"/>
        <w:spacing w:before="0" w:beforeAutospacing="0" w:after="120" w:afterAutospacing="0" w:line="360" w:lineRule="auto"/>
        <w:ind w:left="1170"/>
        <w:jc w:val="both"/>
        <w:rPr>
          <w:rFonts w:ascii="Arial" w:hAnsi="Arial" w:cs="Arial"/>
          <w:sz w:val="20"/>
          <w:szCs w:val="20"/>
        </w:rPr>
      </w:pPr>
      <w:r w:rsidRPr="005C576F">
        <w:rPr>
          <w:rFonts w:ascii="Arial" w:hAnsi="Arial" w:cs="Arial"/>
          <w:sz w:val="20"/>
          <w:szCs w:val="20"/>
        </w:rPr>
        <w:t>I. Propor e acompanhar o desenvolvimento de ações que objetivem a disseminação das normas de boas condutas na pesquisa, bem como a capacitação em relação a essas normas;</w:t>
      </w:r>
    </w:p>
    <w:p w:rsidR="00203887" w:rsidRPr="005C576F" w:rsidRDefault="00203887" w:rsidP="00203887">
      <w:pPr>
        <w:pStyle w:val="NormalWeb"/>
        <w:spacing w:before="0" w:beforeAutospacing="0" w:after="0" w:afterAutospacing="0" w:line="360" w:lineRule="auto"/>
        <w:ind w:left="1170"/>
        <w:jc w:val="both"/>
        <w:rPr>
          <w:rFonts w:ascii="Arial" w:hAnsi="Arial" w:cs="Arial"/>
          <w:sz w:val="20"/>
          <w:szCs w:val="20"/>
        </w:rPr>
      </w:pPr>
      <w:r w:rsidRPr="005C576F">
        <w:rPr>
          <w:rFonts w:ascii="Arial" w:hAnsi="Arial" w:cs="Arial"/>
          <w:sz w:val="20"/>
          <w:szCs w:val="20"/>
        </w:rPr>
        <w:t>II. Atuar como instância consultiva de servidores, no âmbito da UFSCar.</w:t>
      </w:r>
    </w:p>
    <w:p w:rsidR="00203887" w:rsidRDefault="00203887" w:rsidP="00203887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       </w:t>
      </w:r>
    </w:p>
    <w:p w:rsidR="00203887" w:rsidRPr="003A5573" w:rsidRDefault="00203887" w:rsidP="00203887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lang w:val="pt-BR"/>
        </w:rPr>
        <w:t xml:space="preserve">                    </w:t>
      </w:r>
      <w:r w:rsidRPr="003A5573">
        <w:rPr>
          <w:rFonts w:ascii="Arial" w:hAnsi="Arial" w:cs="Arial"/>
          <w:sz w:val="24"/>
          <w:szCs w:val="24"/>
          <w:lang w:val="pt-BR"/>
        </w:rPr>
        <w:t xml:space="preserve">A Ufscar está, assim, alinhada a instituições nacionais e internacionais na valorização da integridade na pesquisa.  </w:t>
      </w:r>
    </w:p>
    <w:p w:rsidR="00203887" w:rsidRDefault="00203887" w:rsidP="00203887">
      <w:pPr>
        <w:spacing w:before="240" w:after="0"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lastRenderedPageBreak/>
        <w:t xml:space="preserve">     </w:t>
      </w:r>
    </w:p>
    <w:p w:rsidR="00203887" w:rsidRPr="00C44BFC" w:rsidRDefault="00203887" w:rsidP="00203887">
      <w:pPr>
        <w:spacing w:before="240"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sz w:val="24"/>
          <w:szCs w:val="24"/>
          <w:lang w:val="pt-BR"/>
        </w:rPr>
        <w:t xml:space="preserve">  </w:t>
      </w:r>
      <w:r>
        <w:rPr>
          <w:rFonts w:ascii="Arial" w:hAnsi="Arial" w:cs="Arial"/>
          <w:sz w:val="24"/>
          <w:szCs w:val="24"/>
          <w:lang w:val="pt-BR"/>
        </w:rPr>
        <w:t xml:space="preserve">  </w:t>
      </w:r>
      <w:r w:rsidRPr="00C44BFC">
        <w:rPr>
          <w:rFonts w:ascii="Arial" w:hAnsi="Arial" w:cs="Arial"/>
          <w:sz w:val="24"/>
          <w:szCs w:val="24"/>
          <w:lang w:val="pt-BR"/>
        </w:rPr>
        <w:t>Um</w:t>
      </w:r>
      <w:r w:rsidRPr="00C44BFC">
        <w:rPr>
          <w:rFonts w:ascii="Arial" w:eastAsia="Times New Roman" w:hAnsi="Arial" w:cs="Arial"/>
          <w:sz w:val="24"/>
          <w:szCs w:val="24"/>
          <w:lang w:val="pt-BR"/>
        </w:rPr>
        <w:t xml:space="preserve"> princípio</w:t>
      </w:r>
      <w:r>
        <w:rPr>
          <w:rFonts w:ascii="Arial" w:eastAsia="Times New Roman" w:hAnsi="Arial" w:cs="Arial"/>
          <w:sz w:val="24"/>
          <w:szCs w:val="24"/>
          <w:lang w:val="pt-BR"/>
        </w:rPr>
        <w:t xml:space="preserve"> ético</w:t>
      </w:r>
      <w:r w:rsidRPr="00C44BFC">
        <w:rPr>
          <w:rFonts w:ascii="Arial" w:eastAsia="Times New Roman" w:hAnsi="Arial" w:cs="Arial"/>
          <w:sz w:val="24"/>
          <w:szCs w:val="24"/>
          <w:lang w:val="pt-BR"/>
        </w:rPr>
        <w:t xml:space="preserve"> fundante no processo de pesquisa acadêmica </w:t>
      </w:r>
      <w:r>
        <w:rPr>
          <w:rFonts w:ascii="Arial" w:eastAsia="Times New Roman" w:hAnsi="Arial" w:cs="Arial"/>
          <w:sz w:val="24"/>
          <w:szCs w:val="24"/>
          <w:lang w:val="pt-BR"/>
        </w:rPr>
        <w:t xml:space="preserve">na Universidade Federal de São Carlos – UFSCar – </w:t>
      </w:r>
      <w:r w:rsidRPr="00C44BFC">
        <w:rPr>
          <w:rFonts w:ascii="Arial" w:eastAsia="Times New Roman" w:hAnsi="Arial" w:cs="Arial"/>
          <w:sz w:val="24"/>
          <w:szCs w:val="24"/>
          <w:lang w:val="pt-BR"/>
        </w:rPr>
        <w:t>é a honestidade intelectual. Esta se configura por gestos que envolvem valores como: responsabilidade, imparcialidade, veracidade, respeito e rigor.</w:t>
      </w:r>
      <w:r w:rsidRPr="00C44BFC">
        <w:rPr>
          <w:rStyle w:val="Refdenotaderodap"/>
          <w:rFonts w:ascii="Arial" w:eastAsia="Times New Roman" w:hAnsi="Arial" w:cs="Arial"/>
          <w:sz w:val="24"/>
          <w:szCs w:val="24"/>
          <w:lang w:val="pt-BR"/>
        </w:rPr>
        <w:footnoteReference w:id="2"/>
      </w:r>
      <w:r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</w:p>
    <w:p w:rsidR="00203887" w:rsidRPr="00C44BFC" w:rsidRDefault="00203887" w:rsidP="00203887">
      <w:pPr>
        <w:spacing w:before="240" w:after="0"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C44BFC">
        <w:rPr>
          <w:rFonts w:ascii="Arial" w:eastAsia="Times New Roman" w:hAnsi="Arial" w:cs="Arial"/>
          <w:sz w:val="24"/>
          <w:szCs w:val="24"/>
          <w:lang w:val="pt-BR"/>
        </w:rPr>
        <w:t xml:space="preserve">  </w:t>
      </w:r>
      <w:r w:rsidRPr="00C44BFC">
        <w:rPr>
          <w:rFonts w:ascii="Arial" w:hAnsi="Arial" w:cs="Arial"/>
          <w:sz w:val="24"/>
          <w:szCs w:val="24"/>
          <w:lang w:val="pt-BR"/>
        </w:rPr>
        <w:t>A construção da Ciência</w:t>
      </w:r>
      <w:r>
        <w:rPr>
          <w:rFonts w:ascii="Arial" w:hAnsi="Arial" w:cs="Arial"/>
          <w:sz w:val="24"/>
          <w:szCs w:val="24"/>
          <w:lang w:val="pt-BR"/>
        </w:rPr>
        <w:t xml:space="preserve"> é por nós compreendida como um </w:t>
      </w:r>
      <w:r w:rsidRPr="00C44BFC">
        <w:rPr>
          <w:rFonts w:ascii="Arial" w:hAnsi="Arial" w:cs="Arial"/>
          <w:sz w:val="24"/>
          <w:szCs w:val="24"/>
          <w:lang w:val="pt-BR"/>
        </w:rPr>
        <w:t xml:space="preserve">esforço </w:t>
      </w:r>
      <w:r>
        <w:rPr>
          <w:rFonts w:ascii="Arial" w:hAnsi="Arial" w:cs="Arial"/>
          <w:sz w:val="24"/>
          <w:szCs w:val="24"/>
          <w:lang w:val="pt-BR"/>
        </w:rPr>
        <w:t xml:space="preserve">que se constitui não apenas no âmbito </w:t>
      </w:r>
      <w:r w:rsidRPr="00C44BFC">
        <w:rPr>
          <w:rFonts w:ascii="Arial" w:hAnsi="Arial" w:cs="Arial"/>
          <w:sz w:val="24"/>
          <w:szCs w:val="24"/>
          <w:lang w:val="pt-BR"/>
        </w:rPr>
        <w:t>individual</w:t>
      </w:r>
      <w:r>
        <w:rPr>
          <w:rFonts w:ascii="Arial" w:hAnsi="Arial" w:cs="Arial"/>
          <w:sz w:val="24"/>
          <w:szCs w:val="24"/>
          <w:lang w:val="pt-BR"/>
        </w:rPr>
        <w:t>,</w:t>
      </w:r>
      <w:r w:rsidRPr="00C44BFC">
        <w:rPr>
          <w:rFonts w:ascii="Arial" w:hAnsi="Arial" w:cs="Arial"/>
          <w:sz w:val="24"/>
          <w:szCs w:val="24"/>
          <w:lang w:val="pt-BR"/>
        </w:rPr>
        <w:t xml:space="preserve"> mas em um processo coletivo, no qual a </w:t>
      </w:r>
      <w:r>
        <w:rPr>
          <w:rFonts w:ascii="Arial" w:hAnsi="Arial" w:cs="Arial"/>
          <w:sz w:val="24"/>
          <w:szCs w:val="24"/>
          <w:lang w:val="pt-BR"/>
        </w:rPr>
        <w:t xml:space="preserve">honestidade intelectual </w:t>
      </w:r>
      <w:r w:rsidRPr="00C44BFC">
        <w:rPr>
          <w:rFonts w:ascii="Arial" w:hAnsi="Arial" w:cs="Arial"/>
          <w:sz w:val="24"/>
          <w:szCs w:val="24"/>
          <w:lang w:val="pt-BR"/>
        </w:rPr>
        <w:t xml:space="preserve">se coloca como essencial, </w:t>
      </w:r>
      <w:r>
        <w:rPr>
          <w:rFonts w:ascii="Arial" w:hAnsi="Arial" w:cs="Arial"/>
          <w:sz w:val="24"/>
          <w:szCs w:val="24"/>
          <w:lang w:val="pt-BR"/>
        </w:rPr>
        <w:t>pelos seus efeitos, entre outros</w:t>
      </w:r>
      <w:r w:rsidRPr="00C44BFC">
        <w:rPr>
          <w:rFonts w:ascii="Arial" w:hAnsi="Arial" w:cs="Arial"/>
          <w:sz w:val="24"/>
          <w:szCs w:val="24"/>
          <w:lang w:val="pt-BR"/>
        </w:rPr>
        <w:t>, na credibilidade atribuída ao conhecimento construído.</w:t>
      </w:r>
    </w:p>
    <w:p w:rsidR="00203887" w:rsidRDefault="00203887" w:rsidP="00203887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 Os valores acima elencados se desdobram em ações no cotidiano de nossas pesquisas e devem reger todo o processo, o que inclui, não de modo exaustivo: a proposição da pesquisa; a coleta, análise e guarda de dados; a divulgação de resultados; a relação com os saberes da área; a relação entre pesquisadores e entre pesquisadores e orientandos.</w:t>
      </w:r>
    </w:p>
    <w:p w:rsidR="00203887" w:rsidRPr="00372F1A" w:rsidRDefault="00203887" w:rsidP="00203887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72F1A">
        <w:rPr>
          <w:rFonts w:ascii="Arial" w:hAnsi="Arial" w:cs="Arial"/>
          <w:sz w:val="24"/>
          <w:szCs w:val="24"/>
          <w:lang w:val="pt-BR"/>
        </w:rPr>
        <w:t xml:space="preserve">         </w:t>
      </w:r>
      <w:r w:rsidR="00B43FA0">
        <w:rPr>
          <w:rFonts w:ascii="Arial" w:hAnsi="Arial" w:cs="Arial"/>
          <w:sz w:val="24"/>
          <w:szCs w:val="24"/>
          <w:lang w:val="pt-BR"/>
        </w:rPr>
        <w:t xml:space="preserve">   </w:t>
      </w:r>
      <w:r w:rsidRPr="00372F1A">
        <w:rPr>
          <w:rFonts w:ascii="Arial" w:hAnsi="Arial" w:cs="Arial"/>
          <w:sz w:val="24"/>
          <w:szCs w:val="24"/>
          <w:lang w:val="pt-BR"/>
        </w:rPr>
        <w:t xml:space="preserve">Nessa perspectiva, primamos na UFSCar pelo desenvolvimento tanto de pesquisas de base, quanto de pesquisas voltadas à resolução de questões sociais prementes, dado o papel da Universidade de </w:t>
      </w:r>
      <w:r>
        <w:rPr>
          <w:rFonts w:ascii="Arial" w:hAnsi="Arial" w:cs="Arial"/>
          <w:sz w:val="24"/>
          <w:szCs w:val="24"/>
          <w:lang w:val="pt-BR"/>
        </w:rPr>
        <w:t>compromisso</w:t>
      </w:r>
      <w:r w:rsidRPr="00372F1A">
        <w:rPr>
          <w:rFonts w:ascii="Arial" w:hAnsi="Arial" w:cs="Arial"/>
          <w:sz w:val="24"/>
          <w:szCs w:val="24"/>
          <w:lang w:val="pt-BR"/>
        </w:rPr>
        <w:t xml:space="preserve"> social. </w:t>
      </w:r>
    </w:p>
    <w:p w:rsidR="00203887" w:rsidRDefault="00203887" w:rsidP="00203887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 É dever de cada pesquisador o rigor na coleta, na análise e na guarda dos dados de pesquisa; dever este que se estende aos orientandos, técnicos e outros eventuais participantes do processo de pesquisa. Cabe a todos, em um esforço coletivo, criarmos mecanismos de guarda e acesso a dados na Universidade, garantindo, assim, possibilidades de produção coletiva, multidisciplinar, de saberes.</w:t>
      </w:r>
    </w:p>
    <w:p w:rsidR="00203887" w:rsidRDefault="00203887" w:rsidP="00203887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 xml:space="preserve">           A divulgação de resultados pode trazer impactos sociais relevantes, permitir novas interlocuções nacionais e internacionais, fortalecer um campo de saber, criar condições de apoio a laboratórios e departamentos, entre outros efeitos. </w:t>
      </w:r>
    </w:p>
    <w:p w:rsidR="00203887" w:rsidRDefault="00203887" w:rsidP="00203887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A negligência na divulgação, a fabricação e a falsificação de dados e resultados, bem como o plágio, constituem-se em más condutas científicas a serem sempre evitadas na UFSCar. Em relação a essas más condutas, a UFSCar alinha-se às concepções apresentadas pela FAPESP, em seu Código de Boas Práticas Científicas (2011:10)</w:t>
      </w:r>
      <w:r>
        <w:rPr>
          <w:rStyle w:val="Refdenotaderodap"/>
          <w:rFonts w:ascii="Arial" w:hAnsi="Arial" w:cs="Arial"/>
          <w:sz w:val="24"/>
          <w:szCs w:val="24"/>
          <w:lang w:val="pt-BR"/>
        </w:rPr>
        <w:footnoteReference w:id="3"/>
      </w:r>
      <w:r>
        <w:rPr>
          <w:rFonts w:ascii="Arial" w:hAnsi="Arial" w:cs="Arial"/>
          <w:sz w:val="24"/>
          <w:szCs w:val="24"/>
          <w:lang w:val="pt-BR"/>
        </w:rPr>
        <w:t>:</w:t>
      </w:r>
    </w:p>
    <w:p w:rsidR="00203887" w:rsidRPr="00F873AA" w:rsidRDefault="00203887" w:rsidP="00203887">
      <w:pPr>
        <w:tabs>
          <w:tab w:val="left" w:pos="1530"/>
        </w:tabs>
        <w:spacing w:after="0" w:line="240" w:lineRule="auto"/>
        <w:ind w:left="1440"/>
        <w:jc w:val="both"/>
        <w:rPr>
          <w:rFonts w:ascii="Arial" w:eastAsia="Times New Roman" w:hAnsi="Arial" w:cs="Arial"/>
          <w:lang w:val="pt-BR"/>
        </w:rPr>
      </w:pPr>
      <w:r>
        <w:rPr>
          <w:rFonts w:ascii="Arial" w:eastAsia="Times New Roman" w:hAnsi="Arial" w:cs="Arial"/>
          <w:lang w:val="pt-BR"/>
        </w:rPr>
        <w:t xml:space="preserve">(a) </w:t>
      </w:r>
      <w:r w:rsidRPr="00F873AA">
        <w:rPr>
          <w:rFonts w:ascii="Arial" w:eastAsia="Times New Roman" w:hAnsi="Arial" w:cs="Arial"/>
          <w:lang w:val="pt-BR"/>
        </w:rPr>
        <w:t xml:space="preserve">A </w:t>
      </w:r>
      <w:r w:rsidRPr="00F873AA">
        <w:rPr>
          <w:rFonts w:ascii="Arial" w:eastAsia="Times New Roman" w:hAnsi="Arial" w:cs="Arial"/>
          <w:i/>
          <w:lang w:val="pt-BR"/>
        </w:rPr>
        <w:t>fabricação,</w:t>
      </w:r>
      <w:r w:rsidRPr="00F873AA">
        <w:rPr>
          <w:rFonts w:ascii="Arial" w:eastAsia="Times New Roman" w:hAnsi="Arial" w:cs="Arial"/>
          <w:lang w:val="pt-BR"/>
        </w:rPr>
        <w:t xml:space="preserve"> ou afirmação de que foram obtidos ou conduzidos dados, procedimentos ou resultados que realmente não o foram.</w:t>
      </w:r>
    </w:p>
    <w:p w:rsidR="00203887" w:rsidRPr="00F873AA" w:rsidRDefault="00203887" w:rsidP="00203887">
      <w:pPr>
        <w:tabs>
          <w:tab w:val="left" w:pos="1530"/>
        </w:tabs>
        <w:spacing w:after="0" w:line="240" w:lineRule="auto"/>
        <w:ind w:left="1440"/>
        <w:jc w:val="both"/>
        <w:rPr>
          <w:rFonts w:ascii="Arial" w:eastAsia="Times New Roman" w:hAnsi="Arial" w:cs="Arial"/>
          <w:lang w:val="pt-BR"/>
        </w:rPr>
      </w:pPr>
      <w:r w:rsidRPr="00F873AA">
        <w:rPr>
          <w:rFonts w:ascii="Arial" w:eastAsia="Times New Roman" w:hAnsi="Arial" w:cs="Arial"/>
          <w:lang w:val="pt-BR"/>
        </w:rPr>
        <w:t xml:space="preserve">(b) A </w:t>
      </w:r>
      <w:r w:rsidRPr="00F873AA">
        <w:rPr>
          <w:rFonts w:ascii="Arial" w:eastAsia="Times New Roman" w:hAnsi="Arial" w:cs="Arial"/>
          <w:i/>
          <w:lang w:val="pt-BR"/>
        </w:rPr>
        <w:t>falsificação</w:t>
      </w:r>
      <w:r w:rsidRPr="00F873AA">
        <w:rPr>
          <w:rFonts w:ascii="Arial" w:eastAsia="Times New Roman" w:hAnsi="Arial" w:cs="Arial"/>
          <w:lang w:val="pt-BR"/>
        </w:rPr>
        <w:t>, ou apresentação de dados, procedimentos ou resultados de pesquisa de maneira relevantemente modificada, imprecisa ou incompleta, a ponto de poder interferir na avaliação do peso científico que realmente conferem às conclusões que deles se extraem.</w:t>
      </w:r>
    </w:p>
    <w:p w:rsidR="00203887" w:rsidRPr="00F873AA" w:rsidRDefault="00203887" w:rsidP="00203887">
      <w:pPr>
        <w:tabs>
          <w:tab w:val="left" w:pos="1530"/>
        </w:tabs>
        <w:spacing w:after="0" w:line="240" w:lineRule="auto"/>
        <w:ind w:left="1440"/>
        <w:jc w:val="both"/>
        <w:rPr>
          <w:rFonts w:ascii="Arial" w:eastAsia="Times New Roman" w:hAnsi="Arial" w:cs="Arial"/>
          <w:lang w:val="pt-BR"/>
        </w:rPr>
      </w:pPr>
      <w:r w:rsidRPr="00F873AA">
        <w:rPr>
          <w:rFonts w:ascii="Arial" w:eastAsia="Times New Roman" w:hAnsi="Arial" w:cs="Arial"/>
          <w:lang w:val="pt-BR"/>
        </w:rPr>
        <w:t>(c</w:t>
      </w:r>
      <w:r w:rsidRPr="00B43FA0">
        <w:rPr>
          <w:rFonts w:ascii="Arial" w:eastAsia="Times New Roman" w:hAnsi="Arial" w:cs="Arial"/>
          <w:lang w:val="pt-BR"/>
        </w:rPr>
        <w:t xml:space="preserve">) O </w:t>
      </w:r>
      <w:r w:rsidRPr="00B43FA0">
        <w:rPr>
          <w:rFonts w:ascii="Arial" w:eastAsia="Times New Roman" w:hAnsi="Arial" w:cs="Arial"/>
          <w:i/>
          <w:lang w:val="pt-BR"/>
        </w:rPr>
        <w:t>plágio</w:t>
      </w:r>
      <w:r w:rsidRPr="00B43FA0">
        <w:rPr>
          <w:rFonts w:ascii="Arial" w:eastAsia="Times New Roman" w:hAnsi="Arial" w:cs="Arial"/>
          <w:lang w:val="pt-BR"/>
        </w:rPr>
        <w:t>, ou utilização de ideias ou formulações verbais, orais ou escritas, de outrem sem dar-lhe por elas, expressa e claramente, o devido crédito, de modo a gerar razoavelmente a percepção de que sejam ideias ou formulações de autoria própria.</w:t>
      </w:r>
    </w:p>
    <w:p w:rsidR="00203887" w:rsidRPr="00F873AA" w:rsidRDefault="00203887" w:rsidP="00203887">
      <w:pPr>
        <w:tabs>
          <w:tab w:val="left" w:pos="1530"/>
        </w:tabs>
        <w:spacing w:line="360" w:lineRule="auto"/>
        <w:ind w:left="1440"/>
        <w:jc w:val="both"/>
        <w:rPr>
          <w:rFonts w:ascii="Arial" w:hAnsi="Arial" w:cs="Arial"/>
          <w:lang w:val="pt-BR"/>
        </w:rPr>
      </w:pPr>
    </w:p>
    <w:p w:rsidR="00203887" w:rsidRDefault="00203887" w:rsidP="00E81CFD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         O processo de orientação d</w:t>
      </w:r>
      <w:r w:rsidR="00E81CFD">
        <w:rPr>
          <w:rFonts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 xml:space="preserve"> pesquisa</w:t>
      </w:r>
      <w:r w:rsidR="00E81CFD">
        <w:rPr>
          <w:rFonts w:ascii="Arial" w:hAnsi="Arial" w:cs="Arial"/>
          <w:sz w:val="24"/>
          <w:szCs w:val="24"/>
          <w:lang w:val="pt-BR"/>
        </w:rPr>
        <w:t>, no âmbito da graduação e da pós-graduação,</w:t>
      </w:r>
      <w:r>
        <w:rPr>
          <w:rFonts w:ascii="Arial" w:hAnsi="Arial" w:cs="Arial"/>
          <w:sz w:val="24"/>
          <w:szCs w:val="24"/>
          <w:lang w:val="pt-BR"/>
        </w:rPr>
        <w:t xml:space="preserve"> é de fundamental relevância, a fim de garantir </w:t>
      </w:r>
      <w:r w:rsidR="00E81CFD">
        <w:rPr>
          <w:rFonts w:ascii="Arial" w:hAnsi="Arial" w:cs="Arial"/>
          <w:sz w:val="24"/>
          <w:szCs w:val="24"/>
          <w:lang w:val="pt-BR"/>
        </w:rPr>
        <w:t>uma produção confiável. Nesse sentido, o envolvimento do orientando com o trabalho de escrita e</w:t>
      </w:r>
      <w:r w:rsidR="00A73109">
        <w:rPr>
          <w:rFonts w:ascii="Arial" w:hAnsi="Arial" w:cs="Arial"/>
          <w:sz w:val="24"/>
          <w:szCs w:val="24"/>
          <w:lang w:val="pt-BR"/>
        </w:rPr>
        <w:t xml:space="preserve"> de</w:t>
      </w:r>
      <w:r w:rsidR="00E81CFD">
        <w:rPr>
          <w:rFonts w:ascii="Arial" w:hAnsi="Arial" w:cs="Arial"/>
          <w:sz w:val="24"/>
          <w:szCs w:val="24"/>
          <w:lang w:val="pt-BR"/>
        </w:rPr>
        <w:t xml:space="preserve"> reescritas é parte essencial do processo, para o qual o orientador deve </w:t>
      </w:r>
      <w:r w:rsidR="00A73109">
        <w:rPr>
          <w:rFonts w:ascii="Arial" w:hAnsi="Arial" w:cs="Arial"/>
          <w:sz w:val="24"/>
          <w:szCs w:val="24"/>
          <w:lang w:val="pt-BR"/>
        </w:rPr>
        <w:t>dedicar tempo e atenção.</w:t>
      </w:r>
      <w:r>
        <w:rPr>
          <w:rFonts w:ascii="Arial" w:hAnsi="Arial" w:cs="Arial"/>
          <w:sz w:val="24"/>
          <w:szCs w:val="24"/>
          <w:lang w:val="pt-BR"/>
        </w:rPr>
        <w:t xml:space="preserve">  </w:t>
      </w:r>
    </w:p>
    <w:p w:rsidR="00A73109" w:rsidRDefault="00A73109" w:rsidP="00A7310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       Todos os envolvidos com pesquisa científica devem se ocupar com a realização de um processo coerente com boas práticas científicas e, em casos em que isso não lhe pareça ser, devem tomar medidas cabíveis, de acordo </w:t>
      </w:r>
      <w:r w:rsidRPr="00A73109">
        <w:rPr>
          <w:rFonts w:ascii="Arial" w:hAnsi="Arial" w:cs="Arial"/>
          <w:sz w:val="24"/>
          <w:szCs w:val="24"/>
          <w:lang w:val="pt-BR"/>
        </w:rPr>
        <w:t>com regras acordadas no âmbito d</w:t>
      </w:r>
      <w:r>
        <w:rPr>
          <w:rFonts w:ascii="Arial" w:hAnsi="Arial" w:cs="Arial"/>
          <w:sz w:val="24"/>
          <w:szCs w:val="24"/>
          <w:lang w:val="pt-BR"/>
        </w:rPr>
        <w:t>e seu laboratório ou</w:t>
      </w:r>
      <w:r w:rsidRPr="00A73109">
        <w:rPr>
          <w:rFonts w:ascii="Arial" w:hAnsi="Arial" w:cs="Arial"/>
          <w:sz w:val="24"/>
          <w:szCs w:val="24"/>
          <w:lang w:val="pt-BR"/>
        </w:rPr>
        <w:t xml:space="preserve"> grupo de pesquisa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A73109">
        <w:rPr>
          <w:rFonts w:ascii="Arial" w:hAnsi="Arial" w:cs="Arial"/>
          <w:sz w:val="24"/>
          <w:szCs w:val="24"/>
          <w:lang w:val="pt-BR"/>
        </w:rPr>
        <w:t>e, se necessário, re</w:t>
      </w:r>
      <w:r>
        <w:rPr>
          <w:rFonts w:ascii="Arial" w:hAnsi="Arial" w:cs="Arial"/>
          <w:sz w:val="24"/>
          <w:szCs w:val="24"/>
          <w:lang w:val="pt-BR"/>
        </w:rPr>
        <w:t xml:space="preserve">correr às instâncias legais da Universidade, em sua sequência hierárquica ou à Comissão de Integridade Ética na Pesquisa (CIEP – ProPq). </w:t>
      </w:r>
    </w:p>
    <w:p w:rsidR="00A73109" w:rsidRDefault="00A73109" w:rsidP="00E81CFD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/>
        </w:rPr>
      </w:pPr>
    </w:p>
    <w:sectPr w:rsidR="00A73109" w:rsidSect="002E2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1F2" w:rsidRDefault="002C31F2" w:rsidP="00203887">
      <w:pPr>
        <w:spacing w:after="0" w:line="240" w:lineRule="auto"/>
      </w:pPr>
      <w:r>
        <w:separator/>
      </w:r>
    </w:p>
  </w:endnote>
  <w:endnote w:type="continuationSeparator" w:id="1">
    <w:p w:rsidR="002C31F2" w:rsidRDefault="002C31F2" w:rsidP="0020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1F2" w:rsidRDefault="002C31F2" w:rsidP="00203887">
      <w:pPr>
        <w:spacing w:after="0" w:line="240" w:lineRule="auto"/>
      </w:pPr>
      <w:r>
        <w:separator/>
      </w:r>
    </w:p>
  </w:footnote>
  <w:footnote w:type="continuationSeparator" w:id="1">
    <w:p w:rsidR="002C31F2" w:rsidRDefault="002C31F2" w:rsidP="00203887">
      <w:pPr>
        <w:spacing w:after="0" w:line="240" w:lineRule="auto"/>
      </w:pPr>
      <w:r>
        <w:continuationSeparator/>
      </w:r>
    </w:p>
  </w:footnote>
  <w:footnote w:id="2">
    <w:p w:rsidR="00203887" w:rsidRDefault="00203887" w:rsidP="002038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pt-BR"/>
        </w:rPr>
      </w:pPr>
      <w:r>
        <w:rPr>
          <w:rStyle w:val="Refdenotaderodap"/>
        </w:rPr>
        <w:footnoteRef/>
      </w:r>
      <w:r w:rsidRPr="00950624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950624">
        <w:rPr>
          <w:rFonts w:ascii="Arial" w:hAnsi="Arial" w:cs="Arial"/>
          <w:sz w:val="16"/>
          <w:szCs w:val="16"/>
          <w:lang w:val="pt-BR"/>
        </w:rPr>
        <w:t xml:space="preserve">Importantes órgãos de fomento </w:t>
      </w:r>
      <w:r>
        <w:rPr>
          <w:rFonts w:ascii="Arial" w:hAnsi="Arial" w:cs="Arial"/>
          <w:sz w:val="16"/>
          <w:szCs w:val="16"/>
          <w:lang w:val="pt-BR"/>
        </w:rPr>
        <w:t xml:space="preserve"> e universidades nacionais e internacionais </w:t>
      </w:r>
      <w:r w:rsidRPr="00950624">
        <w:rPr>
          <w:rFonts w:ascii="Arial" w:hAnsi="Arial" w:cs="Arial"/>
          <w:sz w:val="16"/>
          <w:szCs w:val="16"/>
          <w:lang w:val="pt-BR"/>
        </w:rPr>
        <w:t xml:space="preserve">apresentam diretrizes para as atividades científicas, nas quais esses valores são destacados: </w:t>
      </w:r>
      <w:hyperlink r:id="rId1" w:history="1">
        <w:r w:rsidRPr="00950624">
          <w:rPr>
            <w:rStyle w:val="Hyperlink"/>
            <w:rFonts w:ascii="Arial" w:eastAsia="Times New Roman" w:hAnsi="Arial" w:cs="Arial"/>
            <w:sz w:val="16"/>
            <w:szCs w:val="16"/>
            <w:lang w:val="pt-BR"/>
          </w:rPr>
          <w:t>http://www.fapesp.br/boaspraticas/codigo_050911.pdf</w:t>
        </w:r>
      </w:hyperlink>
      <w:r w:rsidRPr="00950624">
        <w:rPr>
          <w:rFonts w:ascii="Arial" w:eastAsia="Times New Roman" w:hAnsi="Arial" w:cs="Arial"/>
          <w:sz w:val="16"/>
          <w:szCs w:val="16"/>
          <w:lang w:val="pt-BR"/>
        </w:rPr>
        <w:t xml:space="preserve"> , </w:t>
      </w:r>
      <w:hyperlink r:id="rId2" w:history="1">
        <w:r w:rsidRPr="00950624">
          <w:rPr>
            <w:rStyle w:val="Hyperlink"/>
            <w:rFonts w:ascii="Arial" w:eastAsia="Times New Roman" w:hAnsi="Arial" w:cs="Arial"/>
            <w:sz w:val="16"/>
            <w:szCs w:val="16"/>
            <w:lang w:val="pt-BR"/>
          </w:rPr>
          <w:t>http://www.ucl.ac.uk/research/integrity/pdfs/UCL-Statement-On-Research-Integrity.pdf</w:t>
        </w:r>
      </w:hyperlink>
      <w:r w:rsidRPr="00950624">
        <w:rPr>
          <w:rFonts w:ascii="Arial" w:eastAsia="Times New Roman" w:hAnsi="Arial" w:cs="Arial"/>
          <w:sz w:val="16"/>
          <w:szCs w:val="16"/>
          <w:lang w:val="pt-BR"/>
        </w:rPr>
        <w:t xml:space="preserve"> , </w:t>
      </w:r>
      <w:hyperlink r:id="rId3" w:history="1">
        <w:r w:rsidRPr="00D11D8D">
          <w:rPr>
            <w:rStyle w:val="Hyperlink"/>
            <w:rFonts w:ascii="Arial" w:eastAsia="Times New Roman" w:hAnsi="Arial" w:cs="Arial"/>
            <w:sz w:val="16"/>
            <w:szCs w:val="16"/>
            <w:lang w:val="pt-BR"/>
          </w:rPr>
          <w:t>http://www.cnpq.br/documents/10157/a8927840-2b8f-43b9-8962-5a2ccfa74dda</w:t>
        </w:r>
      </w:hyperlink>
      <w:r>
        <w:rPr>
          <w:rFonts w:ascii="Arial" w:eastAsia="Times New Roman" w:hAnsi="Arial" w:cs="Arial"/>
          <w:sz w:val="16"/>
          <w:szCs w:val="16"/>
          <w:lang w:val="pt-BR"/>
        </w:rPr>
        <w:t xml:space="preserve">, </w:t>
      </w:r>
      <w:hyperlink r:id="rId4" w:history="1">
        <w:r w:rsidRPr="00D11D8D">
          <w:rPr>
            <w:rStyle w:val="Hyperlink"/>
            <w:rFonts w:ascii="Arial" w:eastAsia="Times New Roman" w:hAnsi="Arial" w:cs="Arial"/>
            <w:sz w:val="16"/>
            <w:szCs w:val="16"/>
            <w:lang w:val="pt-BR"/>
          </w:rPr>
          <w:t>http://www.if.ufrj.br/~pef/regulamentos/DiretrizesIntegridadeAcademica-UFRJ-2015.pdf</w:t>
        </w:r>
      </w:hyperlink>
    </w:p>
    <w:p w:rsidR="00203887" w:rsidRDefault="00203887" w:rsidP="002038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pt-BR"/>
        </w:rPr>
      </w:pPr>
    </w:p>
    <w:p w:rsidR="00203887" w:rsidRPr="00950624" w:rsidRDefault="00203887" w:rsidP="002038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pt-BR"/>
        </w:rPr>
      </w:pPr>
    </w:p>
    <w:p w:rsidR="00203887" w:rsidRPr="00950624" w:rsidRDefault="00203887" w:rsidP="002038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pt-BR"/>
        </w:rPr>
      </w:pPr>
    </w:p>
    <w:p w:rsidR="00203887" w:rsidRPr="00950624" w:rsidRDefault="00203887" w:rsidP="00203887">
      <w:pPr>
        <w:pStyle w:val="Textodenotaderodap"/>
        <w:rPr>
          <w:lang w:val="pt-BR"/>
        </w:rPr>
      </w:pPr>
    </w:p>
  </w:footnote>
  <w:footnote w:id="3">
    <w:p w:rsidR="00203887" w:rsidRDefault="00203887" w:rsidP="00203887">
      <w:pPr>
        <w:spacing w:after="0" w:line="360" w:lineRule="auto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Style w:val="Refdenotaderodap"/>
        </w:rPr>
        <w:footnoteRef/>
      </w:r>
      <w:r w:rsidRPr="00C86B1E">
        <w:rPr>
          <w:lang w:val="pt-BR"/>
        </w:rPr>
        <w:t xml:space="preserve"> </w:t>
      </w:r>
      <w:hyperlink r:id="rId5" w:history="1">
        <w:r w:rsidRPr="00D11D8D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http://www.fapesp.br/boaspraticas/codigo_050911.pdf</w:t>
        </w:r>
      </w:hyperlink>
    </w:p>
    <w:p w:rsidR="00203887" w:rsidRPr="00C86B1E" w:rsidRDefault="00203887" w:rsidP="00203887">
      <w:pPr>
        <w:pStyle w:val="Textodenotaderodap"/>
        <w:rPr>
          <w:lang w:val="pt-BR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887"/>
    <w:rsid w:val="00203887"/>
    <w:rsid w:val="002C31F2"/>
    <w:rsid w:val="00A73109"/>
    <w:rsid w:val="00B05BD9"/>
    <w:rsid w:val="00B43FA0"/>
    <w:rsid w:val="00E81CFD"/>
    <w:rsid w:val="00F13656"/>
    <w:rsid w:val="00F1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8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03887"/>
    <w:rPr>
      <w:color w:val="0000FF"/>
      <w:u w:val="single"/>
    </w:rPr>
  </w:style>
  <w:style w:type="paragraph" w:styleId="NormalWeb">
    <w:name w:val="Normal (Web)"/>
    <w:basedOn w:val="Normal"/>
    <w:uiPriority w:val="99"/>
    <w:rsid w:val="002038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0388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0388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038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di.ufscar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npq.br/documents/10157/a8927840-2b8f-43b9-8962-5a2ccfa74dda" TargetMode="External"/><Relationship Id="rId2" Type="http://schemas.openxmlformats.org/officeDocument/2006/relationships/hyperlink" Target="http://www.ucl.ac.uk/research/integrity/pdfs/UCL-Statement-On-Research-Integrity.pdf" TargetMode="External"/><Relationship Id="rId1" Type="http://schemas.openxmlformats.org/officeDocument/2006/relationships/hyperlink" Target="http://www.fapesp.br/boaspraticas/codigo_050911.pdf" TargetMode="External"/><Relationship Id="rId5" Type="http://schemas.openxmlformats.org/officeDocument/2006/relationships/hyperlink" Target="http://www.fapesp.br/boaspraticas/codigo_050911.pdf" TargetMode="External"/><Relationship Id="rId4" Type="http://schemas.openxmlformats.org/officeDocument/2006/relationships/hyperlink" Target="http://www.if.ufrj.br/~pef/regulamentos/DiretrizesIntegridadeAcademica-UFRJ-2015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anaabreu</dc:creator>
  <cp:lastModifiedBy>anaabreu</cp:lastModifiedBy>
  <cp:revision>3</cp:revision>
  <dcterms:created xsi:type="dcterms:W3CDTF">2015-11-10T18:22:00Z</dcterms:created>
  <dcterms:modified xsi:type="dcterms:W3CDTF">2015-11-10T18:24:00Z</dcterms:modified>
</cp:coreProperties>
</file>